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179F" w:rsidRPr="00C64A8E" w:rsidRDefault="006459DD" w:rsidP="0061427F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  <w:r w:rsidRPr="004A728F">
        <w:rPr>
          <w:b/>
          <w:bCs/>
          <w:sz w:val="24"/>
          <w:szCs w:val="24"/>
          <w:lang w:val="bg-BG" w:eastAsia="en-US"/>
        </w:rPr>
        <w:t>Приложение №</w:t>
      </w:r>
      <w:r w:rsidR="00BD1C5B" w:rsidRPr="004A728F">
        <w:rPr>
          <w:b/>
          <w:bCs/>
          <w:sz w:val="24"/>
          <w:szCs w:val="24"/>
          <w:lang w:val="bg-BG" w:eastAsia="en-US"/>
        </w:rPr>
        <w:t xml:space="preserve"> </w:t>
      </w:r>
      <w:r w:rsidR="004C56F4" w:rsidRPr="004A728F">
        <w:rPr>
          <w:b/>
          <w:bCs/>
          <w:sz w:val="24"/>
          <w:szCs w:val="24"/>
          <w:lang w:val="bg-BG" w:eastAsia="en-US"/>
        </w:rPr>
        <w:t>1</w:t>
      </w:r>
      <w:r w:rsidR="00C64A8E">
        <w:rPr>
          <w:b/>
          <w:bCs/>
          <w:sz w:val="24"/>
          <w:szCs w:val="24"/>
          <w:lang w:val="en-US" w:eastAsia="en-US"/>
        </w:rPr>
        <w:t>4</w:t>
      </w:r>
    </w:p>
    <w:p w:rsidR="00355451" w:rsidRPr="004A728F" w:rsidRDefault="004C56F4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4A728F">
        <w:rPr>
          <w:b/>
          <w:bCs/>
          <w:sz w:val="24"/>
          <w:szCs w:val="24"/>
          <w:lang w:val="bg-BG" w:eastAsia="en-US"/>
        </w:rPr>
        <w:t>к</w:t>
      </w:r>
      <w:r w:rsidR="00355451" w:rsidRPr="004A728F">
        <w:rPr>
          <w:b/>
          <w:bCs/>
          <w:sz w:val="24"/>
          <w:szCs w:val="24"/>
          <w:lang w:val="bg-BG" w:eastAsia="en-US"/>
        </w:rPr>
        <w:t>ъм Условията за кандидатстване</w:t>
      </w:r>
    </w:p>
    <w:p w:rsidR="00A453F2" w:rsidRPr="0001761F" w:rsidRDefault="00A453F2" w:rsidP="0001761F">
      <w:pPr>
        <w:spacing w:after="120"/>
        <w:jc w:val="right"/>
        <w:outlineLvl w:val="1"/>
        <w:rPr>
          <w:b/>
          <w:bCs/>
          <w:sz w:val="24"/>
          <w:szCs w:val="24"/>
          <w:lang w:val="bg-BG" w:eastAsia="en-US"/>
        </w:rPr>
      </w:pPr>
    </w:p>
    <w:p w:rsidR="00C31350" w:rsidRPr="00C31350" w:rsidRDefault="00DD14D7" w:rsidP="00C313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120"/>
        <w:jc w:val="center"/>
        <w:outlineLvl w:val="1"/>
        <w:rPr>
          <w:b/>
          <w:bCs/>
          <w:sz w:val="24"/>
          <w:szCs w:val="24"/>
          <w:lang w:val="bg-BG" w:eastAsia="en-US"/>
        </w:rPr>
      </w:pPr>
      <w:r w:rsidRPr="00DD14D7">
        <w:rPr>
          <w:b/>
          <w:bCs/>
          <w:sz w:val="24"/>
          <w:szCs w:val="24"/>
          <w:lang w:val="bg-BG" w:eastAsia="en-US"/>
        </w:rPr>
        <w:t>Указания за попълване на електронен формуляр за кандидатстване и подаване на проектно предложение по процедура</w:t>
      </w:r>
      <w:r w:rsidRPr="00DD14D7" w:rsidDel="00DD14D7">
        <w:rPr>
          <w:b/>
          <w:bCs/>
          <w:sz w:val="24"/>
          <w:szCs w:val="24"/>
          <w:lang w:val="bg-BG" w:eastAsia="en-US"/>
        </w:rPr>
        <w:t xml:space="preserve"> </w:t>
      </w:r>
      <w:r w:rsidR="00ED1766" w:rsidRPr="00C31350">
        <w:rPr>
          <w:b/>
          <w:bCs/>
          <w:sz w:val="24"/>
          <w:szCs w:val="24"/>
          <w:lang w:val="bg-BG" w:eastAsia="en-US"/>
        </w:rPr>
        <w:t xml:space="preserve">№ </w:t>
      </w:r>
      <w:bookmarkStart w:id="0" w:name="_GoBack"/>
      <w:r w:rsidR="00DB0C25" w:rsidRPr="00DB0C25">
        <w:rPr>
          <w:b/>
          <w:bCs/>
          <w:sz w:val="24"/>
          <w:szCs w:val="24"/>
          <w:lang w:val="bg-BG" w:eastAsia="en-US"/>
        </w:rPr>
        <w:t>BG</w:t>
      </w:r>
      <w:bookmarkEnd w:id="0"/>
      <w:r w:rsidR="00DB0C25" w:rsidRPr="00DB0C25">
        <w:rPr>
          <w:b/>
          <w:bCs/>
          <w:sz w:val="24"/>
          <w:szCs w:val="24"/>
          <w:lang w:val="bg-BG" w:eastAsia="en-US"/>
        </w:rPr>
        <w:t>06RDNP001-16.00</w:t>
      </w:r>
      <w:r w:rsidR="008709F2">
        <w:rPr>
          <w:b/>
          <w:bCs/>
          <w:sz w:val="24"/>
          <w:szCs w:val="24"/>
          <w:lang w:val="bg-BG" w:eastAsia="en-US"/>
        </w:rPr>
        <w:t>4</w:t>
      </w:r>
      <w:r w:rsidR="00DB0C25" w:rsidRPr="00DB0C25">
        <w:rPr>
          <w:b/>
          <w:bCs/>
          <w:sz w:val="24"/>
          <w:szCs w:val="24"/>
          <w:lang w:val="bg-BG" w:eastAsia="en-US"/>
        </w:rPr>
        <w:t xml:space="preserve"> </w:t>
      </w:r>
      <w:r w:rsidR="00C31350" w:rsidRPr="00C31350">
        <w:rPr>
          <w:b/>
          <w:bCs/>
          <w:sz w:val="24"/>
          <w:szCs w:val="24"/>
          <w:lang w:val="bg-BG" w:eastAsia="en-US"/>
        </w:rPr>
        <w:t xml:space="preserve">по подмярка 16.4. „Подкрепа за хоризонтално и вертикално сътрудничество между участниците във веригата на доставки“ по мярка 16 „Сътрудничество“ от Програма за развитие на селските райони 2014-2020 г. </w:t>
      </w:r>
    </w:p>
    <w:p w:rsidR="00C31350" w:rsidRDefault="00C31350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DD14D7" w:rsidRPr="00DD14D7" w:rsidRDefault="00DD14D7" w:rsidP="00DD14D7">
      <w:pPr>
        <w:spacing w:after="120" w:line="278" w:lineRule="auto"/>
        <w:jc w:val="both"/>
        <w:outlineLvl w:val="1"/>
        <w:rPr>
          <w:b/>
          <w:bCs/>
          <w:sz w:val="24"/>
          <w:szCs w:val="24"/>
          <w:lang w:val="bg-BG" w:eastAsia="en-US"/>
        </w:rPr>
      </w:pPr>
    </w:p>
    <w:p w:rsidR="00DD14D7" w:rsidRPr="00DD14D7" w:rsidRDefault="00DD14D7" w:rsidP="00DD14D7">
      <w:pPr>
        <w:numPr>
          <w:ilvl w:val="0"/>
          <w:numId w:val="26"/>
        </w:numPr>
        <w:tabs>
          <w:tab w:val="right" w:leader="dot" w:pos="8640"/>
        </w:tabs>
        <w:ind w:right="720"/>
        <w:jc w:val="both"/>
        <w:rPr>
          <w:caps/>
          <w:sz w:val="24"/>
          <w:szCs w:val="24"/>
          <w:lang w:val="bg-BG" w:eastAsia="en-US"/>
        </w:rPr>
      </w:pPr>
      <w:r w:rsidRPr="00DD14D7">
        <w:rPr>
          <w:caps/>
          <w:sz w:val="24"/>
          <w:szCs w:val="24"/>
          <w:lang w:val="bg-BG" w:eastAsia="en-US"/>
        </w:rPr>
        <w:t>ОСНОВНИ ДАННИ……………………………………………………………</w:t>
      </w:r>
    </w:p>
    <w:p w:rsidR="00DD14D7" w:rsidRPr="00DD14D7" w:rsidRDefault="00DD14D7" w:rsidP="00DD14D7">
      <w:pPr>
        <w:numPr>
          <w:ilvl w:val="0"/>
          <w:numId w:val="26"/>
        </w:numPr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ДАННИ ЗА КАНДИДАТА…………………………………………………….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ДАННИ ЗА ПАРТНЬОРИ……………………………………………………..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ФИНАНСОВА ИНФОРМАЦИЯ – КОДОВЕ ПО ИЗМЕРЕНИЯ……………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БЮДЖЕТ (в левове)………………………………………………………….....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 xml:space="preserve">ФИНАНСОВА ИНФОРМАЦИЯ – ИЗТОЧНИЦИ НА </w:t>
      </w:r>
    </w:p>
    <w:p w:rsidR="00DD14D7" w:rsidRPr="00DD14D7" w:rsidRDefault="00DD14D7" w:rsidP="00DD14D7">
      <w:pPr>
        <w:spacing w:after="200" w:line="276" w:lineRule="auto"/>
        <w:ind w:left="720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ФИНАНСИРАНЕ (в левове)…………………………………………………..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ПЛАН ЗА ИЗПЪЛНЕНИЕ / ДЕЙНОСТИ ПО ПРОЕКТА…………………..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ИНДИКАТОРИ…………………………………………………………………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ЕКИП……………………………………………………………………………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ПЛАН ЗА ВЪНШНО ВЪЗЛАГАНЕ…………………………………………..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ДОПЪЛНИТЕЛНА ИНФОРМАЦИЯ НЕОБХОДИМА ЗА ОЦЕНКА НА ПРОЕКТНОТО ПРЕДЛОЖЕНИЕ…………....................................................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ПРИКАЧЕНИ ЕЛЕКТРОННО ПОДПИСАНИ ДОКУМЕНТИ…………......</w:t>
      </w:r>
    </w:p>
    <w:p w:rsidR="00DD14D7" w:rsidRDefault="00DD14D7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DD14D7" w:rsidRPr="00DD14D7" w:rsidRDefault="00DD14D7" w:rsidP="00DD14D7">
      <w:pPr>
        <w:spacing w:after="200" w:line="276" w:lineRule="auto"/>
        <w:contextualSpacing/>
        <w:jc w:val="both"/>
        <w:rPr>
          <w:rFonts w:eastAsia="Calibri"/>
          <w:color w:val="000000" w:themeColor="text1"/>
          <w:sz w:val="24"/>
          <w:szCs w:val="24"/>
          <w:lang w:val="bg-BG" w:eastAsia="en-US"/>
        </w:rPr>
      </w:pPr>
      <w:r w:rsidRPr="00DD14D7">
        <w:rPr>
          <w:rFonts w:eastAsia="Calibri"/>
          <w:b/>
          <w:color w:val="000000" w:themeColor="text1"/>
          <w:sz w:val="24"/>
          <w:szCs w:val="24"/>
          <w:lang w:val="bg-BG" w:eastAsia="en-US"/>
        </w:rPr>
        <w:t>ВАЖНО</w:t>
      </w:r>
      <w:r w:rsidRPr="00DD14D7">
        <w:rPr>
          <w:rFonts w:eastAsia="Calibri"/>
          <w:color w:val="000000" w:themeColor="text1"/>
          <w:sz w:val="24"/>
          <w:szCs w:val="24"/>
          <w:lang w:val="bg-BG" w:eastAsia="en-US"/>
        </w:rPr>
        <w:t xml:space="preserve">: Настоящите Указания са примерни и се изготвят с цел да бъдат улеснени кандидатите при попълване на Формуляра за кандидатстване в системата ИСУН 2020. За изготвянето на Указанията е използвана тестовата среда на ИСУН 2020, като е възможно да има разминавания между дадените илюстративни примери („скрийншотове“) и финалния вариант, който виждате в реалната среда на системата след официалното обявяване на процедурата. </w:t>
      </w:r>
    </w:p>
    <w:p w:rsidR="00DD14D7" w:rsidRDefault="00DD14D7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8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>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lastRenderedPageBreak/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DD14D7" w:rsidRDefault="00DD14D7" w:rsidP="009F6C68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DD14D7" w:rsidRDefault="00DD14D7" w:rsidP="009F6C68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DD14D7" w:rsidRPr="00965F71" w:rsidRDefault="00DD14D7" w:rsidP="009F6C68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F6C68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 wp14:anchorId="2603AD51" wp14:editId="761CB06C">
            <wp:extent cx="4151630" cy="3157855"/>
            <wp:effectExtent l="0" t="0" r="127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63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DD14D7" w:rsidP="00A453F2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 wp14:anchorId="2095ED1C" wp14:editId="32B611FB">
            <wp:extent cx="5974715" cy="3590925"/>
            <wp:effectExtent l="0" t="0" r="698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5C291E">
      <w:pPr>
        <w:numPr>
          <w:ilvl w:val="0"/>
          <w:numId w:val="7"/>
        </w:numPr>
        <w:spacing w:after="120" w:line="278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</w:t>
      </w:r>
      <w:r w:rsidR="00ED1766">
        <w:rPr>
          <w:rFonts w:eastAsia="Calibri"/>
          <w:sz w:val="24"/>
          <w:szCs w:val="24"/>
          <w:lang w:val="bg-BG" w:eastAsia="en-US"/>
        </w:rPr>
        <w:t>стоящата процедура може да бъде</w:t>
      </w:r>
      <w:r w:rsidR="00ED1766" w:rsidRPr="002C3254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5504" w:rsidRPr="002C3254">
        <w:rPr>
          <w:rFonts w:eastAsia="Calibri"/>
          <w:sz w:val="24"/>
          <w:szCs w:val="24"/>
          <w:lang w:val="bg-BG" w:eastAsia="en-US"/>
        </w:rPr>
        <w:t>36</w:t>
      </w:r>
      <w:r w:rsidR="008E0F25" w:rsidRPr="00ED1766">
        <w:rPr>
          <w:rFonts w:eastAsia="Calibri"/>
          <w:sz w:val="24"/>
          <w:szCs w:val="24"/>
          <w:lang w:val="bg-BG" w:eastAsia="en-US"/>
        </w:rPr>
        <w:t xml:space="preserve"> </w:t>
      </w:r>
      <w:r w:rsidR="00ED1766" w:rsidRPr="00ED1766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</w:t>
      </w:r>
      <w:r w:rsidR="00ED1766">
        <w:rPr>
          <w:rFonts w:eastAsia="Calibri"/>
          <w:sz w:val="24"/>
          <w:szCs w:val="24"/>
          <w:lang w:val="bg-BG" w:eastAsia="en-US"/>
        </w:rPr>
        <w:t>ласно раздел 18</w:t>
      </w:r>
      <w:r w:rsidR="00ED1766" w:rsidRPr="002C3254">
        <w:rPr>
          <w:lang w:val="bg-BG"/>
        </w:rPr>
        <w:t xml:space="preserve"> </w:t>
      </w:r>
      <w:r w:rsidR="00744EDD">
        <w:rPr>
          <w:lang w:val="bg-BG"/>
        </w:rPr>
        <w:t>„</w:t>
      </w:r>
      <w:r w:rsidR="00ED1766" w:rsidRPr="00ED1766">
        <w:rPr>
          <w:rFonts w:eastAsia="Calibri"/>
          <w:sz w:val="24"/>
          <w:szCs w:val="24"/>
          <w:lang w:val="bg-BG" w:eastAsia="en-US"/>
        </w:rPr>
        <w:t>Минимален и максимален срок за изпълнение на проекта</w:t>
      </w:r>
      <w:r w:rsidR="00744EDD">
        <w:rPr>
          <w:rFonts w:eastAsia="Calibri"/>
          <w:sz w:val="24"/>
          <w:szCs w:val="24"/>
          <w:lang w:val="bg-BG" w:eastAsia="en-US"/>
        </w:rPr>
        <w:t>“</w:t>
      </w:r>
      <w:r w:rsidR="00ED1766">
        <w:rPr>
          <w:rFonts w:eastAsia="Calibri"/>
          <w:sz w:val="24"/>
          <w:szCs w:val="24"/>
          <w:lang w:val="bg-BG" w:eastAsia="en-US"/>
        </w:rPr>
        <w:t xml:space="preserve"> от условията за</w:t>
      </w:r>
      <w:r w:rsidR="00ED1766" w:rsidRPr="002C3254">
        <w:rPr>
          <w:rFonts w:eastAsia="Calibri"/>
          <w:sz w:val="24"/>
          <w:szCs w:val="24"/>
          <w:lang w:val="bg-BG" w:eastAsia="en-US"/>
        </w:rPr>
        <w:t xml:space="preserve"> 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815504" w:rsidRPr="002C3254">
        <w:rPr>
          <w:rFonts w:eastAsia="Calibri"/>
          <w:sz w:val="24"/>
          <w:szCs w:val="24"/>
          <w:lang w:val="bg-BG" w:eastAsia="en-US"/>
        </w:rPr>
        <w:t>36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месеца, системата автоматично го променя на </w:t>
      </w:r>
      <w:r w:rsidR="00815504" w:rsidRPr="002C3254">
        <w:rPr>
          <w:rFonts w:eastAsia="Calibri"/>
          <w:sz w:val="24"/>
          <w:szCs w:val="24"/>
          <w:lang w:val="bg-BG" w:eastAsia="en-US"/>
        </w:rPr>
        <w:t>36.</w:t>
      </w:r>
      <w:r w:rsidR="005C291E" w:rsidRPr="005C291E">
        <w:t xml:space="preserve"> </w:t>
      </w:r>
      <w:r w:rsidR="005C291E" w:rsidRPr="005C291E">
        <w:rPr>
          <w:rFonts w:eastAsia="Calibri"/>
          <w:sz w:val="24"/>
          <w:szCs w:val="24"/>
          <w:lang w:val="bg-BG" w:eastAsia="en-US"/>
        </w:rPr>
        <w:t>Крайният срок за изпълнение на одобрения проект е не по-късно от</w:t>
      </w:r>
      <w:r w:rsidR="005C291E">
        <w:rPr>
          <w:rFonts w:eastAsia="Calibri"/>
          <w:sz w:val="24"/>
          <w:szCs w:val="24"/>
          <w:lang w:val="bg-BG" w:eastAsia="en-US"/>
        </w:rPr>
        <w:t xml:space="preserve"> </w:t>
      </w:r>
      <w:r w:rsidR="005C291E" w:rsidRPr="009F6C68">
        <w:rPr>
          <w:rFonts w:eastAsia="Calibri"/>
          <w:b/>
          <w:sz w:val="24"/>
          <w:szCs w:val="24"/>
          <w:lang w:val="bg-BG" w:eastAsia="en-US"/>
        </w:rPr>
        <w:t>1ви септември 2023 г.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E77D28" w:rsidRPr="00965F71" w:rsidRDefault="00E77D28" w:rsidP="00E77D28">
      <w:pPr>
        <w:spacing w:after="120" w:line="278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</w:p>
    <w:p w:rsidR="00677BE3" w:rsidRPr="005C291E" w:rsidRDefault="00257FAB" w:rsidP="009F6C68">
      <w:pPr>
        <w:spacing w:after="120" w:line="278" w:lineRule="auto"/>
        <w:jc w:val="both"/>
        <w:rPr>
          <w:sz w:val="24"/>
          <w:szCs w:val="24"/>
          <w:lang w:val="bg-BG"/>
        </w:rPr>
      </w:pPr>
      <w:r w:rsidRPr="005C291E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5C291E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5C291E">
        <w:rPr>
          <w:rFonts w:eastAsia="Calibri"/>
          <w:sz w:val="24"/>
          <w:szCs w:val="24"/>
          <w:lang w:val="bg-BG" w:eastAsia="en-US"/>
        </w:rPr>
        <w:t xml:space="preserve">– </w:t>
      </w:r>
      <w:r w:rsidR="005C291E" w:rsidRPr="005C291E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кандидата. Кандидатите следва да попълнят информация на ниво „Населено място“. Ако дейностите ще се извършват в повече от едно населено място, чрез бутон „Добави“ се зареждат съответните населени места. Системата автоматично ще визуализира срещу населеното място останалите данни – Държава, NUTS ниво 1, NUTS ниво 2, Област, Община, Населено място.</w:t>
      </w:r>
      <w:r w:rsidR="005C291E" w:rsidRPr="009F6C68">
        <w:rPr>
          <w:noProof/>
          <w:sz w:val="24"/>
          <w:szCs w:val="24"/>
          <w:lang w:val="bg-BG" w:eastAsia="bg-BG"/>
        </w:rPr>
        <w:drawing>
          <wp:inline distT="0" distB="0" distL="0" distR="0" wp14:anchorId="1E24ECA0" wp14:editId="09967AC3">
            <wp:extent cx="5761355" cy="9023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5C291E" w:rsidRPr="00965F71" w:rsidRDefault="005C291E" w:rsidP="009F6C68">
      <w:pPr>
        <w:spacing w:after="120" w:line="278" w:lineRule="auto"/>
        <w:ind w:left="283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33DB7DEF" wp14:editId="067AFC11">
            <wp:extent cx="5761355" cy="1536065"/>
            <wp:effectExtent l="0" t="0" r="0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536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744EDD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744EDD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744EDD">
        <w:rPr>
          <w:rFonts w:eastAsia="Calibri"/>
          <w:sz w:val="24"/>
          <w:szCs w:val="24"/>
          <w:lang w:val="bg-BG" w:eastAsia="en-US"/>
        </w:rPr>
        <w:t>Не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5C291E" w:rsidP="009F6C68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49E0FC7A" wp14:editId="5742B713">
            <wp:extent cx="5761355" cy="1597025"/>
            <wp:effectExtent l="0" t="0" r="0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59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5C291E" w:rsidRPr="005C291E" w:rsidRDefault="005C291E" w:rsidP="005C291E">
      <w:pPr>
        <w:pStyle w:val="ListParagraph"/>
        <w:numPr>
          <w:ilvl w:val="0"/>
          <w:numId w:val="9"/>
        </w:numPr>
        <w:rPr>
          <w:rFonts w:ascii="Times New Roman" w:hAnsi="Times New Roman"/>
          <w:b/>
          <w:sz w:val="24"/>
          <w:szCs w:val="24"/>
          <w:lang w:val="bg-BG"/>
        </w:rPr>
      </w:pPr>
      <w:r w:rsidRPr="005C291E">
        <w:rPr>
          <w:rFonts w:ascii="Times New Roman" w:hAnsi="Times New Roman"/>
          <w:b/>
          <w:sz w:val="24"/>
          <w:szCs w:val="24"/>
          <w:lang w:val="bg-BG"/>
        </w:rPr>
        <w:t xml:space="preserve">Булстат/ЕИК/Булстат за свободни професии (ЕГН) – </w:t>
      </w:r>
      <w:r w:rsidRPr="009F6C68">
        <w:rPr>
          <w:rFonts w:ascii="Times New Roman" w:hAnsi="Times New Roman"/>
          <w:sz w:val="24"/>
          <w:szCs w:val="24"/>
          <w:lang w:val="bg-BG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965735" w:rsidRPr="009E0575" w:rsidRDefault="003914D0" w:rsidP="0001761F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Факс.</w:t>
      </w:r>
    </w:p>
    <w:p w:rsid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>Представен е пример с данни на МЗХГ.</w:t>
      </w:r>
    </w:p>
    <w:p w:rsidR="009E0575" w:rsidRP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drawing>
          <wp:inline distT="0" distB="0" distL="0" distR="0" wp14:anchorId="7A3D3744" wp14:editId="197E2F6E">
            <wp:extent cx="5972810" cy="3152775"/>
            <wp:effectExtent l="0" t="0" r="889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FB0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5C291E" w:rsidRPr="00965F71" w:rsidRDefault="005C291E" w:rsidP="00965735">
      <w:pPr>
        <w:outlineLvl w:val="1"/>
        <w:rPr>
          <w:sz w:val="24"/>
          <w:szCs w:val="24"/>
          <w:lang w:val="bg-BG"/>
        </w:rPr>
      </w:pPr>
    </w:p>
    <w:p w:rsidR="005C291E" w:rsidRDefault="005C291E" w:rsidP="005C291E">
      <w:pPr>
        <w:jc w:val="both"/>
        <w:outlineLvl w:val="1"/>
        <w:rPr>
          <w:b/>
          <w:sz w:val="24"/>
          <w:szCs w:val="24"/>
          <w:lang w:val="bg-BG"/>
        </w:rPr>
      </w:pPr>
      <w:r w:rsidRPr="009F6C68">
        <w:rPr>
          <w:b/>
          <w:sz w:val="24"/>
          <w:szCs w:val="24"/>
          <w:lang w:val="bg-BG"/>
        </w:rPr>
        <w:t>Важно:</w:t>
      </w:r>
      <w:r w:rsidRPr="00F47F9F">
        <w:rPr>
          <w:sz w:val="24"/>
          <w:szCs w:val="24"/>
          <w:lang w:val="bg-BG"/>
        </w:rPr>
        <w:t xml:space="preserve"> При неактуална информация в Търговския регистър и в случай че предприятието-кандидат използва опцията за автоматично „извличане“ на данните от него, тогава данните за предприятието, които ще фигурират във Формуляра за кандидатстване също ще бъдат неактуални. В този случай, след като установите, че данните не са коректни </w:t>
      </w:r>
      <w:r>
        <w:rPr>
          <w:sz w:val="24"/>
          <w:szCs w:val="24"/>
          <w:lang w:val="bg-BG"/>
        </w:rPr>
        <w:t xml:space="preserve">е необходимо да ги промените, като системата позволява тяхната корекция.  </w:t>
      </w:r>
    </w:p>
    <w:p w:rsidR="005C291E" w:rsidRDefault="005C291E" w:rsidP="005C291E">
      <w:pPr>
        <w:jc w:val="both"/>
        <w:outlineLvl w:val="1"/>
        <w:rPr>
          <w:b/>
          <w:sz w:val="24"/>
          <w:szCs w:val="24"/>
          <w:lang w:val="bg-BG"/>
        </w:rPr>
      </w:pPr>
      <w:r w:rsidRPr="009F6C68">
        <w:rPr>
          <w:b/>
          <w:sz w:val="24"/>
          <w:szCs w:val="24"/>
          <w:lang w:val="bg-BG"/>
        </w:rPr>
        <w:t>Важно:</w:t>
      </w:r>
      <w:r w:rsidRPr="00D11E2B">
        <w:rPr>
          <w:sz w:val="24"/>
          <w:szCs w:val="24"/>
          <w:lang w:val="bg-BG"/>
        </w:rPr>
        <w:t xml:space="preserve"> 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</w:p>
    <w:p w:rsidR="005C291E" w:rsidRDefault="005C291E" w:rsidP="005C291E">
      <w:pPr>
        <w:jc w:val="both"/>
        <w:outlineLvl w:val="1"/>
        <w:rPr>
          <w:b/>
          <w:sz w:val="24"/>
          <w:szCs w:val="24"/>
          <w:lang w:val="bg-BG"/>
        </w:rPr>
      </w:pPr>
    </w:p>
    <w:p w:rsidR="005C291E" w:rsidRDefault="005C291E" w:rsidP="005C291E">
      <w:pPr>
        <w:jc w:val="both"/>
        <w:outlineLvl w:val="1"/>
        <w:rPr>
          <w:b/>
          <w:sz w:val="24"/>
          <w:szCs w:val="24"/>
          <w:lang w:val="bg-BG"/>
        </w:rPr>
      </w:pPr>
      <w:r w:rsidRPr="00D11E2B">
        <w:rPr>
          <w:sz w:val="24"/>
          <w:szCs w:val="24"/>
          <w:lang w:val="bg-BG"/>
        </w:rPr>
        <w:t>Последното е изключително важно, тъй като по време на етап „Оценка на проектно предложение“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5C291E" w:rsidRDefault="005C291E" w:rsidP="005C291E">
      <w:pPr>
        <w:outlineLvl w:val="1"/>
        <w:rPr>
          <w:b/>
          <w:sz w:val="24"/>
          <w:szCs w:val="24"/>
          <w:lang w:val="bg-BG"/>
        </w:rPr>
      </w:pPr>
      <w:r w:rsidRPr="007929EE">
        <w:rPr>
          <w:sz w:val="24"/>
          <w:szCs w:val="24"/>
          <w:lang w:val="bg-BG"/>
        </w:rPr>
        <w:t>Извършва се промяна в автоматично попълнената информация в поле „Тип на организацията“, като от падащо меню избирате съответната категория  и информацията в поле „Вид организация“ – избирате категория  според вида на предприятието.</w:t>
      </w:r>
    </w:p>
    <w:p w:rsidR="005C291E" w:rsidRPr="00D56F8C" w:rsidRDefault="005C291E" w:rsidP="005C291E">
      <w:pPr>
        <w:pStyle w:val="CommentText"/>
        <w:rPr>
          <w:sz w:val="24"/>
          <w:szCs w:val="24"/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</w:t>
      </w:r>
      <w:r w:rsidR="005C291E">
        <w:rPr>
          <w:rFonts w:eastAsia="Calibri"/>
          <w:sz w:val="24"/>
          <w:szCs w:val="24"/>
          <w:lang w:val="bg-BG" w:eastAsia="en-US"/>
        </w:rPr>
        <w:t>;</w:t>
      </w:r>
    </w:p>
    <w:p w:rsidR="009F6C68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5C291E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5C291E">
        <w:rPr>
          <w:rFonts w:eastAsia="Calibri"/>
          <w:sz w:val="24"/>
          <w:szCs w:val="24"/>
          <w:lang w:val="bg-BG" w:eastAsia="en-US"/>
        </w:rPr>
        <w:t xml:space="preserve"> – </w:t>
      </w:r>
      <w:r w:rsidR="005C291E" w:rsidRPr="005C291E">
        <w:rPr>
          <w:rFonts w:eastAsia="Calibri"/>
          <w:sz w:val="24"/>
          <w:szCs w:val="24"/>
          <w:lang w:val="bg-BG" w:eastAsia="en-US"/>
        </w:rPr>
        <w:t>избира се статут на предприятието съгласно разпоредбите на Закона за малките и средните предприятия</w:t>
      </w:r>
      <w:r w:rsidR="005C291E">
        <w:rPr>
          <w:rFonts w:eastAsia="Calibri"/>
          <w:sz w:val="24"/>
          <w:szCs w:val="24"/>
          <w:lang w:val="bg-BG" w:eastAsia="en-US"/>
        </w:rPr>
        <w:t>;</w:t>
      </w:r>
      <w:r w:rsidR="005C291E" w:rsidRPr="005C291E" w:rsidDel="005C291E">
        <w:rPr>
          <w:rFonts w:eastAsia="Calibri"/>
          <w:sz w:val="24"/>
          <w:szCs w:val="24"/>
          <w:lang w:val="bg-BG" w:eastAsia="en-US"/>
        </w:rPr>
        <w:t xml:space="preserve"> </w:t>
      </w:r>
    </w:p>
    <w:p w:rsidR="009F6C68" w:rsidRDefault="00257FAB" w:rsidP="009F6C68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5C291E">
        <w:rPr>
          <w:rFonts w:eastAsia="Calibri"/>
          <w:b/>
          <w:sz w:val="24"/>
          <w:szCs w:val="24"/>
          <w:lang w:val="bg-BG" w:eastAsia="en-US"/>
        </w:rPr>
        <w:lastRenderedPageBreak/>
        <w:t>Код на организацията по КИД 2008</w:t>
      </w:r>
      <w:r w:rsidRPr="005C291E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5C291E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5C291E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5C291E">
        <w:rPr>
          <w:rFonts w:eastAsia="Calibri"/>
          <w:sz w:val="24"/>
          <w:szCs w:val="24"/>
          <w:lang w:val="bg-BG" w:eastAsia="en-US"/>
        </w:rPr>
        <w:t>кандидата;</w:t>
      </w:r>
    </w:p>
    <w:p w:rsidR="00257FAB" w:rsidRPr="009F6C68" w:rsidRDefault="00257FAB" w:rsidP="009F6C68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F6C68">
        <w:rPr>
          <w:rFonts w:eastAsia="Calibri"/>
          <w:sz w:val="24"/>
          <w:szCs w:val="24"/>
          <w:lang w:val="bg-BG" w:eastAsia="en-US"/>
        </w:rPr>
        <w:t xml:space="preserve"> – </w:t>
      </w:r>
      <w:r w:rsidR="005C291E" w:rsidRPr="009F6C68">
        <w:rPr>
          <w:rFonts w:eastAsia="Calibri"/>
          <w:sz w:val="24"/>
          <w:szCs w:val="24"/>
          <w:lang w:val="bg-BG" w:eastAsia="en-US"/>
        </w:rPr>
        <w:t>избира се код в зависимост от основната дейност по проектното предложение.</w:t>
      </w:r>
    </w:p>
    <w:p w:rsidR="005C291E" w:rsidRPr="00965F71" w:rsidRDefault="005C291E" w:rsidP="009F6C68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b/>
          <w:sz w:val="24"/>
          <w:szCs w:val="24"/>
          <w:lang w:val="bg-BG" w:eastAsia="en-US"/>
        </w:rPr>
        <w:t>ВАЖНО:</w:t>
      </w:r>
      <w:r w:rsidRPr="005C291E">
        <w:rPr>
          <w:rFonts w:eastAsia="Calibri"/>
          <w:sz w:val="24"/>
          <w:szCs w:val="24"/>
          <w:lang w:val="bg-BG" w:eastAsia="en-US"/>
        </w:rPr>
        <w:t xml:space="preserve"> ИСУН 2020 не отчита това поле като задължително за попълване и системата няма да включи полето в съобщението „Има допуснати грешки при попълване на данните във формуляра“. Формулярът би могъл да бъде подаден и без попълването на това поле.</w:t>
      </w:r>
    </w:p>
    <w:p w:rsidR="00A25FC4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5C291E" w:rsidRPr="00965F71" w:rsidRDefault="005C291E" w:rsidP="009F6C68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6C4EFC7B" wp14:editId="2D38DBCB">
            <wp:extent cx="5761355" cy="207899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078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7CBC" w:rsidRPr="0001761F" w:rsidRDefault="00257FAB" w:rsidP="00965735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</w:t>
      </w:r>
      <w:r w:rsidR="008E0F25">
        <w:rPr>
          <w:rFonts w:eastAsia="Calibri"/>
          <w:sz w:val="24"/>
          <w:szCs w:val="24"/>
          <w:lang w:val="bg-BG" w:eastAsia="en-US"/>
        </w:rPr>
        <w:t xml:space="preserve">онен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9F6C68" w:rsidRDefault="005C291E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9F6C68">
        <w:rPr>
          <w:rFonts w:eastAsia="Calibri"/>
          <w:b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F6C68">
        <w:rPr>
          <w:rFonts w:eastAsia="Calibri"/>
          <w:sz w:val="24"/>
          <w:szCs w:val="24"/>
          <w:lang w:val="bg-BG" w:eastAsia="en-US"/>
        </w:rPr>
        <w:t xml:space="preserve"> 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</w:t>
      </w:r>
      <w:r w:rsidR="008E0F25">
        <w:rPr>
          <w:rFonts w:eastAsia="Calibri"/>
          <w:sz w:val="24"/>
          <w:szCs w:val="24"/>
          <w:lang w:val="bg-BG" w:eastAsia="en-US"/>
        </w:rPr>
        <w:t xml:space="preserve">представляващия </w:t>
      </w:r>
      <w:r w:rsidR="009457BC">
        <w:rPr>
          <w:rFonts w:eastAsia="Calibri"/>
          <w:sz w:val="24"/>
          <w:szCs w:val="24"/>
          <w:lang w:val="bg-BG" w:eastAsia="en-US"/>
        </w:rPr>
        <w:t>обединението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следва да се попълнят имената на лицето за контакти (</w:t>
      </w:r>
      <w:r w:rsidRPr="009F6C68">
        <w:rPr>
          <w:rFonts w:eastAsia="Calibri"/>
          <w:sz w:val="24"/>
          <w:szCs w:val="24"/>
          <w:lang w:val="bg-BG" w:eastAsia="en-US"/>
        </w:rPr>
        <w:t xml:space="preserve">най-често </w:t>
      </w:r>
      <w:r w:rsidR="009F6C68" w:rsidRPr="009F6C68">
        <w:rPr>
          <w:rFonts w:eastAsia="Calibri"/>
          <w:sz w:val="24"/>
          <w:szCs w:val="24"/>
          <w:lang w:val="bg-BG" w:eastAsia="en-US"/>
        </w:rPr>
        <w:t>представляващия</w:t>
      </w:r>
      <w:r w:rsidR="008E0F25">
        <w:rPr>
          <w:rFonts w:eastAsia="Calibri"/>
          <w:sz w:val="24"/>
          <w:szCs w:val="24"/>
          <w:lang w:val="bg-BG" w:eastAsia="en-US"/>
        </w:rPr>
        <w:t xml:space="preserve"> </w:t>
      </w:r>
      <w:r w:rsidR="009457BC">
        <w:rPr>
          <w:rFonts w:eastAsia="Calibri"/>
          <w:sz w:val="24"/>
          <w:szCs w:val="24"/>
          <w:lang w:val="bg-BG" w:eastAsia="en-US"/>
        </w:rPr>
        <w:t>обединението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предвидено е </w:t>
      </w:r>
      <w:r w:rsidR="00944D2B" w:rsidRPr="008E0F25">
        <w:rPr>
          <w:rFonts w:eastAsia="Calibri"/>
          <w:sz w:val="24"/>
          <w:szCs w:val="24"/>
          <w:lang w:val="bg-BG" w:eastAsia="en-US"/>
        </w:rPr>
        <w:t>за попълването на всякаква допълнителна информация, касаеща данните на кандидата.</w:t>
      </w:r>
    </w:p>
    <w:p w:rsidR="00795EA9" w:rsidRPr="008E0F25" w:rsidRDefault="008E0F25" w:rsidP="005121BD">
      <w:pPr>
        <w:tabs>
          <w:tab w:val="left" w:pos="1623"/>
        </w:tabs>
        <w:ind w:firstLine="720"/>
        <w:jc w:val="both"/>
        <w:rPr>
          <w:rFonts w:eastAsia="Calibri"/>
          <w:sz w:val="24"/>
          <w:szCs w:val="24"/>
          <w:lang w:val="bg-BG" w:eastAsia="en-US"/>
        </w:rPr>
      </w:pPr>
      <w:r w:rsidRPr="008E0F25">
        <w:rPr>
          <w:rFonts w:eastAsia="Calibri"/>
          <w:sz w:val="24"/>
          <w:szCs w:val="24"/>
          <w:lang w:val="bg-BG" w:eastAsia="en-US"/>
        </w:rPr>
        <w:tab/>
      </w:r>
    </w:p>
    <w:p w:rsidR="00257FAB" w:rsidRPr="008E0F25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8E0F25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D72C8D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>В този раздел к</w:t>
      </w:r>
      <w:r w:rsidR="00B42DC7" w:rsidRPr="005121BD">
        <w:rPr>
          <w:rFonts w:eastAsia="Calibri"/>
          <w:sz w:val="24"/>
          <w:szCs w:val="24"/>
          <w:lang w:val="bg-BG" w:eastAsia="en-US"/>
        </w:rPr>
        <w:t>андидатите попълват информация</w:t>
      </w:r>
      <w:r w:rsidRPr="005121BD">
        <w:rPr>
          <w:rFonts w:eastAsia="Calibri"/>
          <w:sz w:val="24"/>
          <w:szCs w:val="24"/>
          <w:lang w:val="bg-BG" w:eastAsia="en-US"/>
        </w:rPr>
        <w:t xml:space="preserve"> за всеки от членовете на </w:t>
      </w:r>
      <w:r w:rsidR="009457BC">
        <w:rPr>
          <w:rFonts w:eastAsia="Calibri"/>
          <w:sz w:val="24"/>
          <w:szCs w:val="24"/>
          <w:lang w:val="bg-BG" w:eastAsia="en-US"/>
        </w:rPr>
        <w:t>обединението</w:t>
      </w:r>
      <w:r w:rsidRPr="008E0F25">
        <w:rPr>
          <w:rFonts w:eastAsia="Calibri"/>
          <w:sz w:val="24"/>
          <w:szCs w:val="24"/>
          <w:lang w:val="bg-BG" w:eastAsia="en-US"/>
        </w:rPr>
        <w:t>.</w:t>
      </w:r>
    </w:p>
    <w:p w:rsidR="00795EA9" w:rsidRPr="00965F71" w:rsidRDefault="008E0F25" w:rsidP="005121BD">
      <w:pPr>
        <w:tabs>
          <w:tab w:val="left" w:pos="1945"/>
        </w:tabs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 wp14:anchorId="08495D20" wp14:editId="0186379F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D872A0" w:rsidRPr="00965F71" w:rsidRDefault="00D872A0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F6C68"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34615B58" wp14:editId="15FA1301">
            <wp:extent cx="5974715" cy="3505200"/>
            <wp:effectExtent l="0" t="0" r="698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350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</w:t>
      </w:r>
      <w:r w:rsidR="008F1424">
        <w:rPr>
          <w:rFonts w:eastAsia="Calibri"/>
          <w:sz w:val="24"/>
          <w:szCs w:val="24"/>
          <w:lang w:val="bg-BG" w:eastAsia="en-US"/>
        </w:rPr>
        <w:t xml:space="preserve"> </w:t>
      </w:r>
      <w:r w:rsidR="00DE66B3">
        <w:rPr>
          <w:rFonts w:eastAsia="Calibri"/>
          <w:sz w:val="24"/>
          <w:szCs w:val="24"/>
          <w:lang w:val="bg-BG" w:eastAsia="en-US"/>
        </w:rPr>
        <w:t>„</w:t>
      </w:r>
      <w:r w:rsidR="008F1424" w:rsidRPr="008F1424">
        <w:rPr>
          <w:rFonts w:eastAsia="Calibri"/>
          <w:sz w:val="24"/>
          <w:szCs w:val="24"/>
          <w:lang w:val="bg-BG" w:eastAsia="en-US"/>
        </w:rPr>
        <w:t>Допустими разходи”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9F6C68">
        <w:rPr>
          <w:rFonts w:eastAsia="Calibri"/>
          <w:sz w:val="24"/>
          <w:szCs w:val="24"/>
          <w:lang w:val="bg-BG" w:eastAsia="en-US"/>
        </w:rPr>
        <w:t>У</w:t>
      </w:r>
      <w:r w:rsidR="008F1424">
        <w:rPr>
          <w:rFonts w:eastAsia="Calibri"/>
          <w:sz w:val="24"/>
          <w:szCs w:val="24"/>
          <w:lang w:val="bg-BG" w:eastAsia="en-US"/>
        </w:rPr>
        <w:t>словията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95B50" w:rsidRPr="00965F71">
        <w:rPr>
          <w:rFonts w:eastAsia="Calibri"/>
          <w:sz w:val="24"/>
          <w:szCs w:val="24"/>
          <w:lang w:val="bg-BG" w:eastAsia="en-US"/>
        </w:rPr>
        <w:t>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1F29B9" w:rsidRPr="00965F71" w:rsidRDefault="001F29B9" w:rsidP="001F29B9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 разходи от ниво 1 (</w:t>
      </w:r>
      <w:r w:rsidRPr="00965F71">
        <w:rPr>
          <w:sz w:val="24"/>
          <w:szCs w:val="24"/>
          <w:lang w:val="bg-BG"/>
        </w:rPr>
        <w:t xml:space="preserve">обозначени с римски цифри, като те се въвеждат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кандидатите); разходи от ниво 2 (обозначени са с арабски цифри: 1.; 2.; 3, чиято формулировка е задължителна и се въвежда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); разходи от ниво 3 (1.1.;1.2.; 2.1. и т.н.). Кандидатите могат да добавят бюджетни редове за разходи от ниво 3, както и да променят примерната формулировка, въведена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Въведените от бенефициента бюджетни редове се сумират автоматично на ниво арабска цифра и съответно – римска цифра. 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спецификата на  проектното предложение. За всеки бюджетен ред кандидатът следва да уточни към коя дейност се отнася разходът.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</w:p>
    <w:p w:rsidR="00D169F1" w:rsidRDefault="00522EEE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9E0575" w:rsidRPr="0001761F" w:rsidRDefault="009E0575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D872A0" w:rsidRPr="00965F71" w:rsidRDefault="00D872A0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3763A9B0" wp14:editId="05718827">
            <wp:extent cx="5761355" cy="3676015"/>
            <wp:effectExtent l="0" t="0" r="0" b="63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676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избира бутон „Добави“ </w:t>
      </w:r>
      <w:r w:rsidR="0001761F">
        <w:rPr>
          <w:rFonts w:eastAsia="Calibri"/>
          <w:sz w:val="24"/>
          <w:szCs w:val="24"/>
          <w:lang w:val="bg-BG" w:eastAsia="en-US"/>
        </w:rPr>
        <w:t xml:space="preserve">като посочва вид разход в съответствие с Раздел 14.1 „Допустими разходи“, като попълва </w:t>
      </w:r>
      <w:r w:rsidRPr="00965F71">
        <w:rPr>
          <w:rFonts w:eastAsia="Calibri"/>
          <w:sz w:val="24"/>
          <w:szCs w:val="24"/>
          <w:lang w:val="bg-BG" w:eastAsia="en-US"/>
        </w:rPr>
        <w:t>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C17CEF">
        <w:rPr>
          <w:rFonts w:eastAsia="Calibri"/>
          <w:sz w:val="24"/>
          <w:szCs w:val="24"/>
          <w:lang w:val="bg-BG" w:eastAsia="en-US"/>
        </w:rPr>
        <w:t xml:space="preserve">посочва се наименованието на кандидата или член на </w:t>
      </w:r>
      <w:r w:rsidR="009457BC">
        <w:rPr>
          <w:rFonts w:eastAsia="Calibri"/>
          <w:sz w:val="24"/>
          <w:szCs w:val="24"/>
          <w:lang w:val="bg-BG" w:eastAsia="en-US"/>
        </w:rPr>
        <w:t>обединението</w:t>
      </w:r>
      <w:r w:rsidR="00C17CEF">
        <w:rPr>
          <w:rFonts w:eastAsia="Calibri"/>
          <w:sz w:val="24"/>
          <w:szCs w:val="24"/>
          <w:lang w:val="bg-BG" w:eastAsia="en-US"/>
        </w:rPr>
        <w:t xml:space="preserve">, отговорен за изпълнение на дейността съгласно </w:t>
      </w:r>
      <w:r w:rsidR="009457BC">
        <w:rPr>
          <w:rFonts w:eastAsia="Calibri"/>
          <w:sz w:val="24"/>
          <w:szCs w:val="24"/>
          <w:lang w:val="bg-BG" w:eastAsia="en-US"/>
        </w:rPr>
        <w:t>колективния план и инвестиционния план</w:t>
      </w:r>
      <w:r w:rsidR="00C17CEF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попълва се наименованието на </w:t>
      </w:r>
      <w:r w:rsidR="0001761F">
        <w:rPr>
          <w:rFonts w:eastAsia="Calibri"/>
          <w:sz w:val="24"/>
          <w:szCs w:val="24"/>
          <w:lang w:val="bg-BG" w:eastAsia="en-US"/>
        </w:rPr>
        <w:t>вида разход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C17CEF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>ясно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</w:t>
      </w:r>
      <w:r w:rsidR="0001761F">
        <w:rPr>
          <w:rFonts w:eastAsia="Calibri"/>
          <w:sz w:val="24"/>
          <w:szCs w:val="24"/>
          <w:lang w:val="bg-BG" w:eastAsia="en-US"/>
        </w:rPr>
        <w:t>разходи от съответния вид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6D7669" w:rsidRPr="00C17CEF">
        <w:rPr>
          <w:rFonts w:eastAsia="Calibri"/>
          <w:b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C17CEF">
        <w:rPr>
          <w:rFonts w:eastAsia="Calibri"/>
          <w:sz w:val="24"/>
          <w:szCs w:val="24"/>
          <w:lang w:val="bg-BG" w:eastAsia="en-US"/>
        </w:rPr>
        <w:t>–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C17CEF">
        <w:rPr>
          <w:rFonts w:eastAsia="Calibri"/>
          <w:sz w:val="24"/>
          <w:szCs w:val="24"/>
          <w:lang w:val="bg-BG" w:eastAsia="en-US"/>
        </w:rPr>
        <w:t xml:space="preserve"> се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lastRenderedPageBreak/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C17CEF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C17CEF">
        <w:rPr>
          <w:rFonts w:eastAsia="Calibri"/>
          <w:sz w:val="24"/>
          <w:szCs w:val="24"/>
          <w:lang w:val="bg-BG" w:eastAsia="en-US"/>
        </w:rPr>
        <w:t>та</w:t>
      </w:r>
      <w:r w:rsidRPr="00C17CEF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C17CEF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C17CEF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995EDC" w:rsidRPr="005121BD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995ED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995EDC" w:rsidRPr="005121BD" w:rsidRDefault="00257FAB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5121BD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</w:t>
      </w:r>
    </w:p>
    <w:p w:rsidR="001125D7" w:rsidRPr="005121BD" w:rsidRDefault="001125D7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Крайният срок за изпълнение е не по-късно от 1 септември 2023 г.</w:t>
      </w:r>
    </w:p>
    <w:p w:rsidR="00B173F3" w:rsidRPr="005121BD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b/>
          <w:sz w:val="24"/>
          <w:szCs w:val="24"/>
          <w:lang w:val="bg-BG"/>
        </w:rPr>
      </w:pPr>
      <w:r w:rsidRPr="005121BD">
        <w:rPr>
          <w:rFonts w:ascii="Calibri" w:eastAsia="Calibri" w:hAnsi="Calibri"/>
          <w:b/>
          <w:sz w:val="24"/>
          <w:szCs w:val="24"/>
          <w:lang w:val="bg-BG" w:eastAsia="en-US"/>
        </w:rPr>
        <w:t>*</w:t>
      </w:r>
      <w:r w:rsidRPr="005121BD">
        <w:rPr>
          <w:rFonts w:eastAsia="Calibri"/>
          <w:b/>
          <w:sz w:val="24"/>
          <w:szCs w:val="24"/>
          <w:lang w:val="bg-BG"/>
        </w:rPr>
        <w:t xml:space="preserve"> В плана не се попълват месеца от календарната година (</w:t>
      </w:r>
      <w:r w:rsidRPr="005121BD">
        <w:rPr>
          <w:rFonts w:eastAsia="Calibri"/>
          <w:b/>
          <w:sz w:val="24"/>
          <w:szCs w:val="24"/>
          <w:u w:val="single"/>
          <w:lang w:val="bg-BG"/>
        </w:rPr>
        <w:t>месец 1 не е месец януари</w:t>
      </w:r>
      <w:r w:rsidRPr="005121BD">
        <w:rPr>
          <w:rFonts w:eastAsia="Calibri"/>
          <w:b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1B3F6E" w:rsidRPr="00776D24" w:rsidRDefault="00257FAB" w:rsidP="006F479A">
      <w:pPr>
        <w:numPr>
          <w:ilvl w:val="0"/>
          <w:numId w:val="14"/>
        </w:numPr>
        <w:tabs>
          <w:tab w:val="left" w:pos="851"/>
        </w:tabs>
        <w:spacing w:after="140" w:line="276" w:lineRule="auto"/>
        <w:ind w:left="0" w:firstLine="720"/>
        <w:jc w:val="both"/>
        <w:rPr>
          <w:rFonts w:eastAsia="Calibri"/>
          <w:sz w:val="24"/>
          <w:szCs w:val="24"/>
          <w:lang w:val="bg-BG" w:eastAsia="en-US"/>
        </w:rPr>
      </w:pPr>
      <w:r w:rsidRPr="00776D24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776D24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776D24">
        <w:rPr>
          <w:rFonts w:eastAsia="Calibri"/>
          <w:sz w:val="24"/>
          <w:szCs w:val="24"/>
          <w:lang w:val="bg-BG" w:eastAsia="en-US"/>
        </w:rPr>
        <w:t xml:space="preserve">– посочва се цялата стойност на дейността. </w:t>
      </w:r>
      <w:r w:rsidR="00506479" w:rsidRPr="00776D24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776D24">
        <w:rPr>
          <w:rFonts w:eastAsia="Calibri"/>
          <w:sz w:val="24"/>
          <w:szCs w:val="24"/>
          <w:lang w:val="bg-BG" w:eastAsia="en-US"/>
        </w:rPr>
        <w:t>ите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776D24">
        <w:rPr>
          <w:rFonts w:eastAsia="Calibri"/>
          <w:sz w:val="24"/>
          <w:szCs w:val="24"/>
          <w:lang w:val="bg-BG" w:eastAsia="en-US"/>
        </w:rPr>
        <w:t>т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776D24">
        <w:rPr>
          <w:rFonts w:eastAsia="Calibri"/>
          <w:sz w:val="24"/>
          <w:szCs w:val="24"/>
          <w:lang w:val="bg-BG" w:eastAsia="en-US"/>
        </w:rPr>
        <w:t>без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776D24">
        <w:rPr>
          <w:rFonts w:eastAsia="Calibri"/>
          <w:sz w:val="24"/>
          <w:szCs w:val="24"/>
          <w:lang w:val="bg-BG" w:eastAsia="en-US"/>
        </w:rPr>
        <w:t>.</w:t>
      </w:r>
      <w:r w:rsidR="00D6062C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776D24">
        <w:rPr>
          <w:rFonts w:eastAsia="Calibri"/>
          <w:sz w:val="24"/>
          <w:szCs w:val="24"/>
          <w:lang w:val="bg-BG" w:eastAsia="en-US"/>
        </w:rPr>
        <w:t>стойност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 w:rsidRPr="00776D24">
        <w:rPr>
          <w:rFonts w:eastAsia="Calibri"/>
          <w:sz w:val="24"/>
          <w:szCs w:val="24"/>
          <w:lang w:val="bg-BG" w:eastAsia="en-US"/>
        </w:rPr>
        <w:t>нея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Pr="009934DF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5121BD">
        <w:rPr>
          <w:b/>
          <w:bCs/>
          <w:sz w:val="28"/>
          <w:szCs w:val="28"/>
          <w:lang w:val="bg-BG" w:eastAsia="en-US"/>
        </w:rPr>
        <w:t>8. Индикатори</w:t>
      </w:r>
      <w:r w:rsidRPr="00995EDC">
        <w:rPr>
          <w:b/>
          <w:bCs/>
          <w:sz w:val="28"/>
          <w:szCs w:val="28"/>
          <w:lang w:val="bg-BG" w:eastAsia="en-US"/>
        </w:rPr>
        <w:t xml:space="preserve"> </w:t>
      </w:r>
    </w:p>
    <w:p w:rsidR="00D872A0" w:rsidRDefault="00D872A0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D872A0">
        <w:rPr>
          <w:rFonts w:eastAsia="Calibri"/>
          <w:sz w:val="24"/>
          <w:szCs w:val="24"/>
          <w:lang w:val="bg-BG" w:eastAsia="en-US"/>
        </w:rPr>
        <w:t>При натискане на бутона „Добави” се визуализира следният прозорец:</w:t>
      </w:r>
    </w:p>
    <w:p w:rsidR="00D872A0" w:rsidRDefault="00D872A0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5FEE66D6" wp14:editId="57EBFE60">
            <wp:extent cx="5761355" cy="2603500"/>
            <wp:effectExtent l="0" t="0" r="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60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Pr="003D327F" w:rsidRDefault="00D872A0" w:rsidP="00D872A0">
      <w:pPr>
        <w:rPr>
          <w:b/>
          <w:sz w:val="24"/>
          <w:szCs w:val="24"/>
          <w:lang w:val="bg-BG" w:eastAsia="en-US"/>
        </w:rPr>
      </w:pPr>
      <w:r w:rsidRPr="003D327F">
        <w:rPr>
          <w:b/>
          <w:sz w:val="24"/>
          <w:szCs w:val="24"/>
          <w:lang w:val="bg-BG" w:eastAsia="en-US"/>
        </w:rPr>
        <w:t>*За настоящата процедура – е неприложимо</w:t>
      </w:r>
    </w:p>
    <w:p w:rsidR="00D872A0" w:rsidRPr="00965F71" w:rsidRDefault="00D872A0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257FA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Тук се включва информация</w:t>
      </w:r>
      <w:r w:rsidR="00E77D28">
        <w:rPr>
          <w:bCs/>
          <w:sz w:val="24"/>
          <w:szCs w:val="24"/>
          <w:lang w:val="bg-BG" w:eastAsia="en-US"/>
        </w:rPr>
        <w:t xml:space="preserve"> относно екипа, определен от кандидата за управление на дейностите по</w:t>
      </w:r>
      <w:r w:rsidR="009934DF">
        <w:rPr>
          <w:bCs/>
          <w:sz w:val="24"/>
          <w:szCs w:val="24"/>
          <w:lang w:val="bg-BG" w:eastAsia="en-US"/>
        </w:rPr>
        <w:t xml:space="preserve"> проекта</w:t>
      </w:r>
      <w:r w:rsidRPr="00965F71">
        <w:rPr>
          <w:bCs/>
          <w:sz w:val="24"/>
          <w:szCs w:val="24"/>
          <w:lang w:val="bg-BG" w:eastAsia="en-US"/>
        </w:rPr>
        <w:t>.</w:t>
      </w:r>
      <w:r w:rsidR="005914FB" w:rsidRPr="00965F71">
        <w:rPr>
          <w:bCs/>
          <w:sz w:val="24"/>
          <w:szCs w:val="24"/>
          <w:lang w:val="bg-BG" w:eastAsia="en-US"/>
        </w:rPr>
        <w:t xml:space="preserve"> </w:t>
      </w:r>
      <w:r w:rsidR="005914FB"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="005914FB"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9D5AFF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 wp14:anchorId="67D8A796">
            <wp:extent cx="5761355" cy="28289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828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Чрез полето „Добави“ могат да се добавят членове от Екипа.</w:t>
      </w:r>
    </w:p>
    <w:p w:rsidR="00D872A0" w:rsidRDefault="00D872A0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F6C68">
        <w:rPr>
          <w:bCs/>
          <w:noProof/>
          <w:sz w:val="24"/>
          <w:szCs w:val="24"/>
          <w:lang w:val="bg-BG" w:eastAsia="bg-BG"/>
        </w:rPr>
        <w:drawing>
          <wp:inline distT="0" distB="0" distL="0" distR="0" wp14:anchorId="0D8D161C" wp14:editId="7895E811">
            <wp:extent cx="5761355" cy="215836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Default="00D872A0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</w:p>
    <w:p w:rsidR="00D872A0" w:rsidRDefault="00D872A0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F6C68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9F6C68">
        <w:rPr>
          <w:rFonts w:eastAsia="Calibri"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D872A0">
        <w:rPr>
          <w:rFonts w:eastAsia="Calibri"/>
          <w:sz w:val="24"/>
          <w:szCs w:val="24"/>
          <w:lang w:val="bg-BG" w:eastAsia="en-US"/>
        </w:rPr>
        <w:t>;</w:t>
      </w:r>
    </w:p>
    <w:p w:rsidR="00257FAB" w:rsidRPr="009F6C68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="00612DA9" w:rsidRPr="009F6C68">
        <w:rPr>
          <w:rFonts w:eastAsia="Calibri"/>
          <w:sz w:val="24"/>
          <w:szCs w:val="24"/>
          <w:lang w:val="bg-BG" w:eastAsia="en-US"/>
        </w:rPr>
        <w:t>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 xml:space="preserve">- </w:t>
      </w:r>
      <w:r w:rsidR="00612DA9" w:rsidRPr="009F6C68">
        <w:rPr>
          <w:rFonts w:eastAsia="Calibri"/>
          <w:sz w:val="24"/>
          <w:szCs w:val="24"/>
          <w:lang w:val="bg-BG" w:eastAsia="en-US"/>
        </w:rPr>
        <w:t>полето се попълва задължително</w:t>
      </w:r>
      <w:r w:rsidR="00742D4A" w:rsidRPr="009F6C68">
        <w:rPr>
          <w:rFonts w:eastAsia="Calibri"/>
          <w:sz w:val="24"/>
          <w:szCs w:val="24"/>
          <w:lang w:val="bg-BG" w:eastAsia="en-US"/>
        </w:rPr>
        <w:t>.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</w:t>
      </w:r>
      <w:r w:rsidR="00537EB9">
        <w:rPr>
          <w:rFonts w:eastAsia="Calibri"/>
          <w:sz w:val="24"/>
          <w:szCs w:val="24"/>
          <w:lang w:val="bg-BG" w:eastAsia="en-US"/>
        </w:rPr>
        <w:t>, в това число на лицата, изпълняващи дейности, свързани с</w:t>
      </w:r>
      <w:r w:rsidR="00742D4A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37EB9">
        <w:rPr>
          <w:rFonts w:eastAsia="Calibri"/>
          <w:sz w:val="24"/>
          <w:szCs w:val="24"/>
          <w:lang w:val="bg-BG" w:eastAsia="en-US"/>
        </w:rPr>
        <w:t xml:space="preserve">функциониране на ОГ по т. 1, буква „а“ от Раздел 14.1 „Допустими разходи“ </w:t>
      </w:r>
      <w:r w:rsidR="00742D4A" w:rsidRPr="00965F71">
        <w:rPr>
          <w:rFonts w:eastAsia="Calibri"/>
          <w:sz w:val="24"/>
          <w:szCs w:val="24"/>
          <w:lang w:val="bg-BG" w:eastAsia="en-US"/>
        </w:rPr>
        <w:t>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1A3BB1" w:rsidRDefault="00257FAB" w:rsidP="00776D24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FF431E" w:rsidRPr="00776D24" w:rsidRDefault="00FF431E" w:rsidP="00FF431E">
      <w:pPr>
        <w:spacing w:after="100" w:line="276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4FC62062" wp14:editId="7ED53FD8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 wp14:anchorId="55FF360E" wp14:editId="3AC9A934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5121BD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</w:t>
      </w:r>
      <w:r w:rsidRPr="005121BD">
        <w:rPr>
          <w:b/>
          <w:bCs/>
          <w:sz w:val="28"/>
          <w:szCs w:val="28"/>
          <w:lang w:val="bg-BG" w:eastAsia="en-US"/>
        </w:rPr>
        <w:t xml:space="preserve">предложение </w:t>
      </w:r>
    </w:p>
    <w:p w:rsidR="002B13F4" w:rsidRPr="00776D24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5121BD">
        <w:rPr>
          <w:rFonts w:eastAsia="Calibri"/>
          <w:sz w:val="24"/>
          <w:szCs w:val="24"/>
          <w:lang w:val="bg-BG" w:eastAsia="en-US"/>
        </w:rPr>
        <w:t>следните</w:t>
      </w:r>
      <w:r w:rsidR="000D01A7" w:rsidRPr="005121BD">
        <w:rPr>
          <w:rFonts w:eastAsia="Calibri"/>
          <w:sz w:val="24"/>
          <w:szCs w:val="24"/>
          <w:lang w:val="bg-BG" w:eastAsia="en-US"/>
        </w:rPr>
        <w:t xml:space="preserve"> полета в ИСУН 2020:</w:t>
      </w:r>
    </w:p>
    <w:p w:rsidR="004A3E8F" w:rsidRPr="00965F71" w:rsidRDefault="004A3E8F" w:rsidP="006C2BC2">
      <w:pPr>
        <w:pStyle w:val="CommentText"/>
        <w:rPr>
          <w:lang w:val="bg-BG"/>
        </w:rPr>
      </w:pPr>
    </w:p>
    <w:p w:rsidR="00B42DC7" w:rsidRPr="005121BD" w:rsidRDefault="008418D5" w:rsidP="00A13319">
      <w:pPr>
        <w:numPr>
          <w:ilvl w:val="0"/>
          <w:numId w:val="25"/>
        </w:numPr>
        <w:spacing w:after="120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11.1 </w:t>
      </w:r>
      <w:r w:rsidR="00A13319" w:rsidRPr="005121BD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A13319" w:rsidRPr="005121BD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 </w:t>
      </w:r>
    </w:p>
    <w:p w:rsidR="00A13319" w:rsidRPr="005121BD" w:rsidRDefault="00A13319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 Кандидатът 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декларира, че проектното предложение съответства на принципите за </w:t>
      </w:r>
      <w:r w:rsidRPr="005121BD">
        <w:rPr>
          <w:sz w:val="24"/>
          <w:szCs w:val="24"/>
          <w:lang w:val="bg-BG"/>
        </w:rPr>
        <w:t>равнопоставеност и недопускане на дискриминация</w:t>
      </w:r>
      <w:r w:rsidR="00B42DC7" w:rsidRPr="005121BD">
        <w:rPr>
          <w:sz w:val="24"/>
          <w:szCs w:val="24"/>
          <w:lang w:val="bg-BG"/>
        </w:rPr>
        <w:t>, у</w:t>
      </w:r>
      <w:r w:rsidRPr="005121BD">
        <w:rPr>
          <w:sz w:val="24"/>
          <w:szCs w:val="24"/>
          <w:lang w:val="bg-BG"/>
        </w:rPr>
        <w:t xml:space="preserve">стойчиво развитие </w:t>
      </w:r>
      <w:r w:rsidR="00B42DC7" w:rsidRPr="005121BD">
        <w:rPr>
          <w:sz w:val="24"/>
          <w:szCs w:val="24"/>
          <w:lang w:val="bg-BG"/>
        </w:rPr>
        <w:t>и равенство между половете</w:t>
      </w:r>
    </w:p>
    <w:p w:rsidR="009934DF" w:rsidRPr="00B42DC7" w:rsidRDefault="00B42DC7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sz w:val="24"/>
          <w:szCs w:val="24"/>
          <w:lang w:val="bg-BG"/>
        </w:rPr>
        <w:t>Кандидатът представят информация за съответствието на проектното предложение с посочените принципи.</w:t>
      </w:r>
      <w:r w:rsidRPr="00B42DC7">
        <w:rPr>
          <w:sz w:val="24"/>
          <w:szCs w:val="24"/>
          <w:lang w:val="bg-BG"/>
        </w:rPr>
        <w:t xml:space="preserve"> </w:t>
      </w:r>
    </w:p>
    <w:p w:rsidR="008567D3" w:rsidRDefault="008418D5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11.2</w:t>
      </w:r>
      <w:r>
        <w:rPr>
          <w:rFonts w:eastAsia="Calibri"/>
          <w:sz w:val="24"/>
          <w:szCs w:val="24"/>
          <w:lang w:val="bg-BG" w:eastAsia="en-US"/>
        </w:rPr>
        <w:t xml:space="preserve">. </w:t>
      </w:r>
      <w:r w:rsidR="003D327F">
        <w:rPr>
          <w:rFonts w:eastAsia="Calibri"/>
          <w:b/>
          <w:sz w:val="24"/>
          <w:szCs w:val="24"/>
          <w:lang w:val="bg-BG" w:eastAsia="en-US"/>
        </w:rPr>
        <w:t xml:space="preserve">Име на </w:t>
      </w:r>
      <w:r w:rsidR="00347C6F" w:rsidRPr="00347C6F">
        <w:rPr>
          <w:rFonts w:eastAsia="Calibri"/>
          <w:b/>
          <w:sz w:val="24"/>
          <w:szCs w:val="24"/>
          <w:lang w:val="bg-BG" w:eastAsia="en-US"/>
        </w:rPr>
        <w:t>обединението</w:t>
      </w:r>
      <w:r w:rsidR="00347C6F">
        <w:rPr>
          <w:rFonts w:eastAsia="Calibri"/>
          <w:sz w:val="24"/>
          <w:szCs w:val="24"/>
          <w:lang w:val="bg-BG" w:eastAsia="en-US"/>
        </w:rPr>
        <w:t xml:space="preserve"> - К</w:t>
      </w:r>
      <w:r w:rsidR="00347C6F" w:rsidRPr="00347C6F">
        <w:rPr>
          <w:rFonts w:eastAsia="Calibri"/>
          <w:sz w:val="24"/>
          <w:szCs w:val="24"/>
          <w:lang w:val="bg-BG" w:eastAsia="en-US"/>
        </w:rPr>
        <w:t xml:space="preserve">андидатите се определят като „Обединение за къса верига на доставки”, като се добавя и конкретно име или  „Обединение за местен пазар”, като се добавя и конкретно име, с цел лесно идентифициране на бенефициента при дейностите за популяризиране. </w:t>
      </w:r>
    </w:p>
    <w:p w:rsidR="00D872A0" w:rsidRDefault="00D872A0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21075488" wp14:editId="3142B9ED">
            <wp:extent cx="5974715" cy="2651760"/>
            <wp:effectExtent l="0" t="0" r="698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265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Default="00D872A0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347C6F" w:rsidRPr="00965F71" w:rsidRDefault="00D872A0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D872A0">
        <w:rPr>
          <w:rFonts w:eastAsia="Calibri"/>
          <w:sz w:val="24"/>
          <w:szCs w:val="24"/>
          <w:lang w:val="bg-BG" w:eastAsia="en-US"/>
        </w:rPr>
        <w:t>Важно: Всички полета от Формуляра за кандидатстване са текстови и не може да се въвеждат таблици, снимки, скрийншотове, графики и др.п.</w:t>
      </w: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lastRenderedPageBreak/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Default="00A43589" w:rsidP="00A271F1">
      <w:pPr>
        <w:spacing w:after="120" w:line="264" w:lineRule="auto"/>
        <w:jc w:val="both"/>
        <w:outlineLvl w:val="1"/>
        <w:rPr>
          <w:bCs/>
          <w:color w:val="000000" w:themeColor="text1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</w:t>
      </w:r>
      <w:r w:rsidR="00BB1BC3" w:rsidRPr="002C3254">
        <w:rPr>
          <w:bCs/>
          <w:color w:val="000000" w:themeColor="text1"/>
          <w:sz w:val="24"/>
          <w:szCs w:val="24"/>
          <w:lang w:val="bg-BG" w:eastAsia="en-US"/>
        </w:rPr>
        <w:t xml:space="preserve">100 </w:t>
      </w:r>
      <w:r w:rsidR="00984995" w:rsidRPr="002C3254">
        <w:rPr>
          <w:bCs/>
          <w:color w:val="000000" w:themeColor="text1"/>
          <w:sz w:val="24"/>
          <w:szCs w:val="24"/>
          <w:lang w:val="bg-BG" w:eastAsia="en-US"/>
        </w:rPr>
        <w:t>MB</w:t>
      </w:r>
      <w:r w:rsidR="00BB1BC3" w:rsidRPr="002C3254">
        <w:rPr>
          <w:bCs/>
          <w:color w:val="000000" w:themeColor="text1"/>
          <w:sz w:val="24"/>
          <w:szCs w:val="24"/>
          <w:lang w:val="bg-BG" w:eastAsia="en-US"/>
        </w:rPr>
        <w:t>.</w:t>
      </w:r>
    </w:p>
    <w:p w:rsidR="00D872A0" w:rsidRPr="00965F71" w:rsidRDefault="00D872A0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F6C68">
        <w:rPr>
          <w:bCs/>
          <w:noProof/>
          <w:sz w:val="24"/>
          <w:szCs w:val="24"/>
          <w:lang w:val="bg-BG" w:eastAsia="bg-BG"/>
        </w:rPr>
        <w:drawing>
          <wp:inline distT="0" distB="0" distL="0" distR="0" wp14:anchorId="16857767" wp14:editId="194268B0">
            <wp:extent cx="5761355" cy="59118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59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72C9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D872A0" w:rsidRDefault="00D872A0" w:rsidP="005C5FA2">
      <w:pPr>
        <w:pStyle w:val="Default"/>
        <w:jc w:val="both"/>
        <w:rPr>
          <w:bCs/>
          <w:color w:val="auto"/>
          <w:lang w:eastAsia="en-US"/>
        </w:rPr>
      </w:pPr>
    </w:p>
    <w:p w:rsidR="00D872A0" w:rsidRPr="00965F71" w:rsidRDefault="00D872A0" w:rsidP="005C5FA2">
      <w:pPr>
        <w:pStyle w:val="Default"/>
        <w:jc w:val="both"/>
        <w:rPr>
          <w:bCs/>
          <w:color w:val="auto"/>
          <w:lang w:eastAsia="en-US"/>
        </w:rPr>
      </w:pPr>
      <w:r w:rsidRPr="009F6C68">
        <w:rPr>
          <w:bCs/>
          <w:noProof/>
          <w:color w:val="auto"/>
        </w:rPr>
        <w:drawing>
          <wp:inline distT="0" distB="0" distL="0" distR="0" wp14:anchorId="2CECB08A" wp14:editId="0F3D59DB">
            <wp:extent cx="5761355" cy="2585085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58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72C9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D872A0" w:rsidRDefault="00D872A0" w:rsidP="005C5FA2">
      <w:pPr>
        <w:pStyle w:val="Default"/>
        <w:jc w:val="both"/>
        <w:rPr>
          <w:bCs/>
          <w:color w:val="auto"/>
          <w:lang w:eastAsia="en-US"/>
        </w:rPr>
      </w:pPr>
      <w:r w:rsidRPr="009F6C68">
        <w:rPr>
          <w:bCs/>
          <w:noProof/>
          <w:color w:val="auto"/>
        </w:rPr>
        <w:drawing>
          <wp:inline distT="0" distB="0" distL="0" distR="0" wp14:anchorId="37D63DA6" wp14:editId="3107D223">
            <wp:extent cx="5761355" cy="79248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Pr="00965F71" w:rsidRDefault="00D872A0" w:rsidP="005C5FA2">
      <w:pPr>
        <w:pStyle w:val="Default"/>
        <w:jc w:val="both"/>
        <w:rPr>
          <w:bCs/>
          <w:color w:val="auto"/>
          <w:lang w:eastAsia="en-US"/>
        </w:rPr>
      </w:pP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D872A0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F6C68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 wp14:anchorId="44251296" wp14:editId="5D46E5D3">
            <wp:extent cx="5761355" cy="59118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59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5121BD">
      <w:pPr>
        <w:pStyle w:val="Default"/>
        <w:jc w:val="both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523213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>За документи, чието прилагане към формуляра за кандидатстване зависи от спецификата на проектното предложение и не е задължително, в раздел 24</w:t>
      </w:r>
      <w:r w:rsidR="00FE32CD">
        <w:rPr>
          <w:sz w:val="24"/>
          <w:szCs w:val="24"/>
          <w:lang w:val="bg-BG"/>
        </w:rPr>
        <w:t>. „</w:t>
      </w:r>
      <w:r w:rsidR="00FE32CD" w:rsidRPr="00FE32CD">
        <w:rPr>
          <w:sz w:val="24"/>
          <w:szCs w:val="24"/>
          <w:lang w:val="bg-BG"/>
        </w:rPr>
        <w:t>Списък на документите, които се подават на етап кандидатстване</w:t>
      </w:r>
      <w:r w:rsidR="00FE32CD">
        <w:rPr>
          <w:sz w:val="24"/>
          <w:szCs w:val="24"/>
          <w:lang w:val="bg-BG"/>
        </w:rPr>
        <w:t>“</w:t>
      </w:r>
      <w:r w:rsidR="00964C46">
        <w:rPr>
          <w:sz w:val="24"/>
          <w:szCs w:val="24"/>
          <w:lang w:val="bg-BG"/>
        </w:rPr>
        <w:t xml:space="preserve"> </w:t>
      </w:r>
      <w:r w:rsidR="001F5E38" w:rsidRPr="00420B1A">
        <w:rPr>
          <w:sz w:val="24"/>
          <w:szCs w:val="24"/>
          <w:lang w:val="bg-BG"/>
        </w:rPr>
        <w:t xml:space="preserve">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B40FBF" w:rsidRDefault="005D307B" w:rsidP="00776D24">
      <w:pPr>
        <w:spacing w:after="120" w:line="276" w:lineRule="auto"/>
        <w:ind w:left="142"/>
        <w:jc w:val="center"/>
        <w:rPr>
          <w:rFonts w:eastAsia="Calibri"/>
          <w:b/>
          <w:sz w:val="24"/>
          <w:szCs w:val="24"/>
          <w:lang w:val="en-US" w:eastAsia="en-US"/>
        </w:rPr>
      </w:pPr>
      <w:r w:rsidRPr="009F6C68">
        <w:rPr>
          <w:rFonts w:eastAsia="Calibri"/>
          <w:b/>
          <w:noProof/>
          <w:sz w:val="24"/>
          <w:szCs w:val="24"/>
          <w:lang w:val="bg-BG" w:eastAsia="bg-BG"/>
        </w:rPr>
        <w:drawing>
          <wp:inline distT="0" distB="0" distL="0" distR="0" wp14:anchorId="5A57168B" wp14:editId="5A08A73D">
            <wp:extent cx="5974715" cy="1725295"/>
            <wp:effectExtent l="0" t="0" r="6985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1725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0B1A" w:rsidRPr="00FA02BC" w:rsidRDefault="00420B1A" w:rsidP="00FA02BC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9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4. Заредете страницата на ИСУН 2020 - https://eumis2020.government.bg/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lastRenderedPageBreak/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.aisun.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.aisun. Файлът следва да бъде подписан с т.нар. отделена сигнатура (Detached signature), а разширението на генерирания файл следва да бъде .p7s (За потребители на електронен подпис B-Trust е необходимо задължително да използват посочения от издателя софтуер Desktop Signer като се избере тип на подписване PKCS 7 и да проверят в Настройките на софтуера дали формата на типа на електронния подпис е Detached (p7s), нивото да е Baseline_B и Хеш алгоритъм SHA1)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следва да бъде с размер между 3 КB и 7 КB.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17. Посочвате генерирания от софтуера за подписване файл с разширение .p7s и го заредете в системата.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„Върни отговор“.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„Невалиден подпис“, рестартирайте компютъра и повторете действията от т. 2 на настоящото указание, спазвайки стриктно описаните действия.18. Ако проблемът се възпроизвежда отново, моля да изпратите e-mail, описващ възникналото затруднение, на адрес support2020@government.bg.</w:t>
      </w:r>
    </w:p>
    <w:p w:rsidR="00257FAB" w:rsidRPr="00965F71" w:rsidRDefault="00257FA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</w:p>
    <w:sectPr w:rsidR="00257FAB" w:rsidRPr="00965F71" w:rsidSect="00C31350">
      <w:footerReference w:type="default" r:id="rId30"/>
      <w:headerReference w:type="first" r:id="rId31"/>
      <w:footerReference w:type="first" r:id="rId32"/>
      <w:pgSz w:w="11906" w:h="16838"/>
      <w:pgMar w:top="1260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92557" w:rsidRDefault="00692557">
      <w:r>
        <w:separator/>
      </w:r>
    </w:p>
  </w:endnote>
  <w:endnote w:type="continuationSeparator" w:id="0">
    <w:p w:rsidR="00692557" w:rsidRDefault="006925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8709F2">
      <w:rPr>
        <w:noProof/>
      </w:rPr>
      <w:t>14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8709F2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92557" w:rsidRDefault="00692557">
      <w:r>
        <w:separator/>
      </w:r>
    </w:p>
  </w:footnote>
  <w:footnote w:type="continuationSeparator" w:id="0">
    <w:p w:rsidR="00692557" w:rsidRDefault="00692557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</w:t>
      </w:r>
      <w:r w:rsidRPr="00C31350">
        <w:rPr>
          <w:lang w:val="bg-BG"/>
        </w:rPr>
        <w:t>Технически инструкции за подаване на проектни предложения чрез ситемата са налични в модула „Е-кандидатстване“ , секция „Помощ“, раздел „Ръководство за работа със системата“, „Ръководство за подаване на проектни предложения“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31350" w:rsidRDefault="00C31350" w:rsidP="00C31350">
    <w:pPr>
      <w:pStyle w:val="Header"/>
      <w:tabs>
        <w:tab w:val="clear" w:pos="4536"/>
        <w:tab w:val="clear" w:pos="9072"/>
        <w:tab w:val="left" w:pos="8366"/>
      </w:tabs>
    </w:pPr>
    <w:r>
      <w:rPr>
        <w:noProof/>
        <w:lang w:val="bg-BG" w:eastAsia="bg-BG"/>
      </w:rPr>
      <w:drawing>
        <wp:inline distT="0" distB="0" distL="0" distR="0" wp14:anchorId="3B1E4871" wp14:editId="13CDFC0F">
          <wp:extent cx="925286" cy="770738"/>
          <wp:effectExtent l="0" t="0" r="8255" b="0"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3726" cy="78609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lang w:val="bg-BG"/>
      </w:rPr>
      <w:t xml:space="preserve">                                                                                                                          </w:t>
    </w:r>
    <w:r>
      <w:rPr>
        <w:noProof/>
        <w:lang w:val="bg-BG" w:eastAsia="bg-BG"/>
      </w:rPr>
      <w:drawing>
        <wp:inline distT="0" distB="0" distL="0" distR="0" wp14:anchorId="43911555" wp14:editId="2FEC2E34">
          <wp:extent cx="1475105" cy="878205"/>
          <wp:effectExtent l="0" t="0" r="0" b="0"/>
          <wp:docPr id="51" name="Picture 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105" cy="8782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C31350" w:rsidRDefault="00C3135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E5C2A48"/>
    <w:multiLevelType w:val="hybridMultilevel"/>
    <w:tmpl w:val="456CA83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929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7"/>
  </w:num>
  <w:num w:numId="3">
    <w:abstractNumId w:val="20"/>
  </w:num>
  <w:num w:numId="4">
    <w:abstractNumId w:val="2"/>
  </w:num>
  <w:num w:numId="5">
    <w:abstractNumId w:val="0"/>
  </w:num>
  <w:num w:numId="6">
    <w:abstractNumId w:val="16"/>
  </w:num>
  <w:num w:numId="7">
    <w:abstractNumId w:val="9"/>
  </w:num>
  <w:num w:numId="8">
    <w:abstractNumId w:val="21"/>
  </w:num>
  <w:num w:numId="9">
    <w:abstractNumId w:val="19"/>
  </w:num>
  <w:num w:numId="10">
    <w:abstractNumId w:val="11"/>
  </w:num>
  <w:num w:numId="11">
    <w:abstractNumId w:val="4"/>
  </w:num>
  <w:num w:numId="12">
    <w:abstractNumId w:val="24"/>
  </w:num>
  <w:num w:numId="13">
    <w:abstractNumId w:val="22"/>
  </w:num>
  <w:num w:numId="14">
    <w:abstractNumId w:val="12"/>
  </w:num>
  <w:num w:numId="15">
    <w:abstractNumId w:val="15"/>
  </w:num>
  <w:num w:numId="16">
    <w:abstractNumId w:val="8"/>
  </w:num>
  <w:num w:numId="17">
    <w:abstractNumId w:val="18"/>
  </w:num>
  <w:num w:numId="18">
    <w:abstractNumId w:val="13"/>
  </w:num>
  <w:num w:numId="19">
    <w:abstractNumId w:val="3"/>
  </w:num>
  <w:num w:numId="20">
    <w:abstractNumId w:val="23"/>
  </w:num>
  <w:num w:numId="21">
    <w:abstractNumId w:val="6"/>
  </w:num>
  <w:num w:numId="22">
    <w:abstractNumId w:val="14"/>
  </w:num>
  <w:num w:numId="23">
    <w:abstractNumId w:val="25"/>
  </w:num>
  <w:num w:numId="24">
    <w:abstractNumId w:val="10"/>
  </w:num>
  <w:num w:numId="25">
    <w:abstractNumId w:val="1"/>
  </w:num>
  <w:num w:numId="2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C60"/>
    <w:rsid w:val="00000602"/>
    <w:rsid w:val="00003C39"/>
    <w:rsid w:val="00004CC4"/>
    <w:rsid w:val="00007A7C"/>
    <w:rsid w:val="000122E1"/>
    <w:rsid w:val="00015F17"/>
    <w:rsid w:val="0001761F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0938"/>
    <w:rsid w:val="00095B27"/>
    <w:rsid w:val="00095E36"/>
    <w:rsid w:val="000976AC"/>
    <w:rsid w:val="000A7DBF"/>
    <w:rsid w:val="000B7FB0"/>
    <w:rsid w:val="000C0A03"/>
    <w:rsid w:val="000C4107"/>
    <w:rsid w:val="000C649A"/>
    <w:rsid w:val="000C7A35"/>
    <w:rsid w:val="000D01A7"/>
    <w:rsid w:val="000D173D"/>
    <w:rsid w:val="000D1EE0"/>
    <w:rsid w:val="000D6049"/>
    <w:rsid w:val="000D79DB"/>
    <w:rsid w:val="000E29CE"/>
    <w:rsid w:val="000F4A42"/>
    <w:rsid w:val="001000A5"/>
    <w:rsid w:val="001123F6"/>
    <w:rsid w:val="001125D7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95005"/>
    <w:rsid w:val="001A0462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29B9"/>
    <w:rsid w:val="001F3200"/>
    <w:rsid w:val="001F36E5"/>
    <w:rsid w:val="001F42AE"/>
    <w:rsid w:val="001F5E38"/>
    <w:rsid w:val="002003B7"/>
    <w:rsid w:val="00207791"/>
    <w:rsid w:val="002119A5"/>
    <w:rsid w:val="00215D03"/>
    <w:rsid w:val="00215FD4"/>
    <w:rsid w:val="00220D88"/>
    <w:rsid w:val="00233EAE"/>
    <w:rsid w:val="00236DCE"/>
    <w:rsid w:val="002553DD"/>
    <w:rsid w:val="00257FAB"/>
    <w:rsid w:val="0026125A"/>
    <w:rsid w:val="00267417"/>
    <w:rsid w:val="0027033F"/>
    <w:rsid w:val="002763D1"/>
    <w:rsid w:val="002859B2"/>
    <w:rsid w:val="00286E17"/>
    <w:rsid w:val="00290C81"/>
    <w:rsid w:val="00290EC9"/>
    <w:rsid w:val="002947C2"/>
    <w:rsid w:val="0029582A"/>
    <w:rsid w:val="00296CF9"/>
    <w:rsid w:val="00296F33"/>
    <w:rsid w:val="0029763E"/>
    <w:rsid w:val="002A0CC5"/>
    <w:rsid w:val="002A32A5"/>
    <w:rsid w:val="002A7640"/>
    <w:rsid w:val="002B13F4"/>
    <w:rsid w:val="002B1C92"/>
    <w:rsid w:val="002C3254"/>
    <w:rsid w:val="002C6E24"/>
    <w:rsid w:val="002D4043"/>
    <w:rsid w:val="002E4120"/>
    <w:rsid w:val="002E4F10"/>
    <w:rsid w:val="002E7FCB"/>
    <w:rsid w:val="002F0CA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B3"/>
    <w:rsid w:val="0034272F"/>
    <w:rsid w:val="00347C6F"/>
    <w:rsid w:val="00355451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4D26"/>
    <w:rsid w:val="003A56D4"/>
    <w:rsid w:val="003A5B45"/>
    <w:rsid w:val="003B0D0C"/>
    <w:rsid w:val="003B6BDC"/>
    <w:rsid w:val="003B72C9"/>
    <w:rsid w:val="003C0C97"/>
    <w:rsid w:val="003C50F6"/>
    <w:rsid w:val="003D0BC9"/>
    <w:rsid w:val="003D327F"/>
    <w:rsid w:val="003D7A2F"/>
    <w:rsid w:val="003D7C49"/>
    <w:rsid w:val="003E00AF"/>
    <w:rsid w:val="003E4D24"/>
    <w:rsid w:val="003F78AE"/>
    <w:rsid w:val="00401E67"/>
    <w:rsid w:val="00407C17"/>
    <w:rsid w:val="00415363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97EF5"/>
    <w:rsid w:val="004A3E8F"/>
    <w:rsid w:val="004A728F"/>
    <w:rsid w:val="004A75C9"/>
    <w:rsid w:val="004B339C"/>
    <w:rsid w:val="004B3820"/>
    <w:rsid w:val="004B4368"/>
    <w:rsid w:val="004B6128"/>
    <w:rsid w:val="004C56F4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07332"/>
    <w:rsid w:val="005121BD"/>
    <w:rsid w:val="00513C33"/>
    <w:rsid w:val="00515FB0"/>
    <w:rsid w:val="00515FB6"/>
    <w:rsid w:val="00521AD6"/>
    <w:rsid w:val="00522EEE"/>
    <w:rsid w:val="00523213"/>
    <w:rsid w:val="0052491C"/>
    <w:rsid w:val="00535D14"/>
    <w:rsid w:val="00537EB9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324B"/>
    <w:rsid w:val="005B597F"/>
    <w:rsid w:val="005C1343"/>
    <w:rsid w:val="005C291E"/>
    <w:rsid w:val="005C5FA2"/>
    <w:rsid w:val="005D0E34"/>
    <w:rsid w:val="005D307B"/>
    <w:rsid w:val="005F78D0"/>
    <w:rsid w:val="00600170"/>
    <w:rsid w:val="0060325C"/>
    <w:rsid w:val="00607D23"/>
    <w:rsid w:val="00612DA9"/>
    <w:rsid w:val="0061427F"/>
    <w:rsid w:val="00617973"/>
    <w:rsid w:val="00625BE3"/>
    <w:rsid w:val="00632457"/>
    <w:rsid w:val="006324D8"/>
    <w:rsid w:val="006374E8"/>
    <w:rsid w:val="00637EEB"/>
    <w:rsid w:val="00641BD3"/>
    <w:rsid w:val="006441A6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083D"/>
    <w:rsid w:val="00692557"/>
    <w:rsid w:val="00693768"/>
    <w:rsid w:val="006B1C49"/>
    <w:rsid w:val="006B2871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027BB"/>
    <w:rsid w:val="00712727"/>
    <w:rsid w:val="0071782C"/>
    <w:rsid w:val="0072034F"/>
    <w:rsid w:val="00725D8C"/>
    <w:rsid w:val="00727069"/>
    <w:rsid w:val="00731140"/>
    <w:rsid w:val="007318FC"/>
    <w:rsid w:val="007330B6"/>
    <w:rsid w:val="00742D4A"/>
    <w:rsid w:val="00744EDD"/>
    <w:rsid w:val="00756353"/>
    <w:rsid w:val="0076775B"/>
    <w:rsid w:val="00771D48"/>
    <w:rsid w:val="007743A9"/>
    <w:rsid w:val="00776D24"/>
    <w:rsid w:val="00782378"/>
    <w:rsid w:val="00783F97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4204"/>
    <w:rsid w:val="007D6186"/>
    <w:rsid w:val="007D75A1"/>
    <w:rsid w:val="007E1D1C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15504"/>
    <w:rsid w:val="00824947"/>
    <w:rsid w:val="00824DE8"/>
    <w:rsid w:val="00825759"/>
    <w:rsid w:val="008267C9"/>
    <w:rsid w:val="00830940"/>
    <w:rsid w:val="00837206"/>
    <w:rsid w:val="008418D5"/>
    <w:rsid w:val="0084790E"/>
    <w:rsid w:val="008567D3"/>
    <w:rsid w:val="0085744A"/>
    <w:rsid w:val="008601C2"/>
    <w:rsid w:val="00870053"/>
    <w:rsid w:val="008709F2"/>
    <w:rsid w:val="0087112F"/>
    <w:rsid w:val="00871993"/>
    <w:rsid w:val="00873123"/>
    <w:rsid w:val="00876F47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0F25"/>
    <w:rsid w:val="008E35C2"/>
    <w:rsid w:val="008E3DFB"/>
    <w:rsid w:val="008F1424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57BC"/>
    <w:rsid w:val="009476AE"/>
    <w:rsid w:val="009477A5"/>
    <w:rsid w:val="00950194"/>
    <w:rsid w:val="00951348"/>
    <w:rsid w:val="00954EE3"/>
    <w:rsid w:val="00964C46"/>
    <w:rsid w:val="00965735"/>
    <w:rsid w:val="00965F71"/>
    <w:rsid w:val="00984995"/>
    <w:rsid w:val="00986A6E"/>
    <w:rsid w:val="00990C61"/>
    <w:rsid w:val="009934DF"/>
    <w:rsid w:val="009940E2"/>
    <w:rsid w:val="00995268"/>
    <w:rsid w:val="00995EDC"/>
    <w:rsid w:val="009A681F"/>
    <w:rsid w:val="009B23DA"/>
    <w:rsid w:val="009B7857"/>
    <w:rsid w:val="009B7C4E"/>
    <w:rsid w:val="009C6663"/>
    <w:rsid w:val="009D0386"/>
    <w:rsid w:val="009D5AFF"/>
    <w:rsid w:val="009E0575"/>
    <w:rsid w:val="009E07AB"/>
    <w:rsid w:val="009E1FE9"/>
    <w:rsid w:val="009E5906"/>
    <w:rsid w:val="009E62AC"/>
    <w:rsid w:val="009E74DD"/>
    <w:rsid w:val="009E75A5"/>
    <w:rsid w:val="009F392C"/>
    <w:rsid w:val="009F4452"/>
    <w:rsid w:val="009F6C68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1B8D"/>
    <w:rsid w:val="00A35212"/>
    <w:rsid w:val="00A36E1F"/>
    <w:rsid w:val="00A37AE6"/>
    <w:rsid w:val="00A4176F"/>
    <w:rsid w:val="00A43589"/>
    <w:rsid w:val="00A453F2"/>
    <w:rsid w:val="00A500D3"/>
    <w:rsid w:val="00A51E0A"/>
    <w:rsid w:val="00A70004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4790"/>
    <w:rsid w:val="00AA5D58"/>
    <w:rsid w:val="00AB09E2"/>
    <w:rsid w:val="00AB25BF"/>
    <w:rsid w:val="00AC24BA"/>
    <w:rsid w:val="00AC6933"/>
    <w:rsid w:val="00AD0B74"/>
    <w:rsid w:val="00AD35BC"/>
    <w:rsid w:val="00AD4902"/>
    <w:rsid w:val="00AE71F0"/>
    <w:rsid w:val="00AE7CAB"/>
    <w:rsid w:val="00AF1779"/>
    <w:rsid w:val="00AF46DC"/>
    <w:rsid w:val="00AF5D5F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2DC7"/>
    <w:rsid w:val="00B4574C"/>
    <w:rsid w:val="00B46EA6"/>
    <w:rsid w:val="00B47A94"/>
    <w:rsid w:val="00B51595"/>
    <w:rsid w:val="00B53A26"/>
    <w:rsid w:val="00B54DE6"/>
    <w:rsid w:val="00B664ED"/>
    <w:rsid w:val="00B70950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1C5B"/>
    <w:rsid w:val="00BD3493"/>
    <w:rsid w:val="00BE267A"/>
    <w:rsid w:val="00BE2AAD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17CEF"/>
    <w:rsid w:val="00C2117C"/>
    <w:rsid w:val="00C21606"/>
    <w:rsid w:val="00C2528C"/>
    <w:rsid w:val="00C26D13"/>
    <w:rsid w:val="00C31350"/>
    <w:rsid w:val="00C32757"/>
    <w:rsid w:val="00C358D5"/>
    <w:rsid w:val="00C360EF"/>
    <w:rsid w:val="00C3615D"/>
    <w:rsid w:val="00C412CE"/>
    <w:rsid w:val="00C473B1"/>
    <w:rsid w:val="00C50234"/>
    <w:rsid w:val="00C60B90"/>
    <w:rsid w:val="00C6255E"/>
    <w:rsid w:val="00C632CB"/>
    <w:rsid w:val="00C64A8E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B7C0D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2C8D"/>
    <w:rsid w:val="00D75717"/>
    <w:rsid w:val="00D802F2"/>
    <w:rsid w:val="00D85BE5"/>
    <w:rsid w:val="00D865AE"/>
    <w:rsid w:val="00D872A0"/>
    <w:rsid w:val="00D87439"/>
    <w:rsid w:val="00D9066B"/>
    <w:rsid w:val="00D92595"/>
    <w:rsid w:val="00D93AD1"/>
    <w:rsid w:val="00DA13D4"/>
    <w:rsid w:val="00DA23D6"/>
    <w:rsid w:val="00DA7CDA"/>
    <w:rsid w:val="00DB0C25"/>
    <w:rsid w:val="00DB2486"/>
    <w:rsid w:val="00DB5218"/>
    <w:rsid w:val="00DB64D5"/>
    <w:rsid w:val="00DC040D"/>
    <w:rsid w:val="00DC0D1C"/>
    <w:rsid w:val="00DC436B"/>
    <w:rsid w:val="00DD14D7"/>
    <w:rsid w:val="00DD37A4"/>
    <w:rsid w:val="00DD791C"/>
    <w:rsid w:val="00DE4597"/>
    <w:rsid w:val="00DE66B3"/>
    <w:rsid w:val="00DF11E6"/>
    <w:rsid w:val="00E006E5"/>
    <w:rsid w:val="00E00A10"/>
    <w:rsid w:val="00E03667"/>
    <w:rsid w:val="00E07A64"/>
    <w:rsid w:val="00E12DEB"/>
    <w:rsid w:val="00E13361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4B7E"/>
    <w:rsid w:val="00E652BB"/>
    <w:rsid w:val="00E66B9E"/>
    <w:rsid w:val="00E731C1"/>
    <w:rsid w:val="00E77D28"/>
    <w:rsid w:val="00E82DDD"/>
    <w:rsid w:val="00E86AD6"/>
    <w:rsid w:val="00E879E2"/>
    <w:rsid w:val="00EA4D7A"/>
    <w:rsid w:val="00EA64B7"/>
    <w:rsid w:val="00EB11D6"/>
    <w:rsid w:val="00EB2688"/>
    <w:rsid w:val="00EB38AB"/>
    <w:rsid w:val="00EB58D8"/>
    <w:rsid w:val="00EB59E9"/>
    <w:rsid w:val="00EC60B2"/>
    <w:rsid w:val="00ED1766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465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6E6B"/>
    <w:rsid w:val="00F77673"/>
    <w:rsid w:val="00FA02BC"/>
    <w:rsid w:val="00FA11FB"/>
    <w:rsid w:val="00FA259D"/>
    <w:rsid w:val="00FA4460"/>
    <w:rsid w:val="00FC0398"/>
    <w:rsid w:val="00FC0508"/>
    <w:rsid w:val="00FC0C78"/>
    <w:rsid w:val="00FC1002"/>
    <w:rsid w:val="00FC23E6"/>
    <w:rsid w:val="00FC3BAE"/>
    <w:rsid w:val="00FC495D"/>
    <w:rsid w:val="00FC502F"/>
    <w:rsid w:val="00FD46EF"/>
    <w:rsid w:val="00FD6760"/>
    <w:rsid w:val="00FD6E4F"/>
    <w:rsid w:val="00FD73E5"/>
    <w:rsid w:val="00FD7443"/>
    <w:rsid w:val="00FE32CD"/>
    <w:rsid w:val="00FE66A5"/>
    <w:rsid w:val="00FF1383"/>
    <w:rsid w:val="00FF431E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36F5059"/>
  <w15:docId w15:val="{981EE688-027B-4A72-B9FA-B9FF515C1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link w:val="HeaderChar"/>
    <w:uiPriority w:val="99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  <w:style w:type="character" w:customStyle="1" w:styleId="HeaderChar">
    <w:name w:val="Header Char"/>
    <w:basedOn w:val="DefaultParagraphFont"/>
    <w:link w:val="Header"/>
    <w:uiPriority w:val="99"/>
    <w:rsid w:val="00C31350"/>
    <w:rPr>
      <w:lang w:val="en-GB" w:eastAsia="fr-FR"/>
    </w:rPr>
  </w:style>
  <w:style w:type="paragraph" w:styleId="Revision">
    <w:name w:val="Revision"/>
    <w:hidden/>
    <w:uiPriority w:val="99"/>
    <w:semiHidden/>
    <w:rsid w:val="00C64A8E"/>
    <w:rPr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umis2020.government.bg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://www.eumis2020.government.b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82766A-123B-4FC8-BBA7-4AABE8548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17</Pages>
  <Words>3649</Words>
  <Characters>20804</Characters>
  <Application>Microsoft Office Word</Application>
  <DocSecurity>0</DocSecurity>
  <Lines>173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24405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Milen M. Krastev</cp:lastModifiedBy>
  <cp:revision>10</cp:revision>
  <cp:lastPrinted>2018-02-09T16:19:00Z</cp:lastPrinted>
  <dcterms:created xsi:type="dcterms:W3CDTF">2020-07-09T11:48:00Z</dcterms:created>
  <dcterms:modified xsi:type="dcterms:W3CDTF">2020-10-21T16:33:00Z</dcterms:modified>
</cp:coreProperties>
</file>